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75" w:rsidRPr="009957D6" w:rsidRDefault="00AC2B75" w:rsidP="00995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D6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AC2B75" w:rsidRDefault="00AC2B75" w:rsidP="009957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D6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 предоставления муниципальной услуги</w:t>
      </w:r>
    </w:p>
    <w:p w:rsidR="006C6A83" w:rsidRPr="006C6A83" w:rsidRDefault="006C6A83" w:rsidP="006C6A83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6C6A83">
        <w:rPr>
          <w:rFonts w:ascii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«</w:t>
      </w:r>
      <w:r w:rsidRPr="006C6A83">
        <w:rPr>
          <w:rFonts w:ascii="Times New Roman" w:hAnsi="Times New Roman" w:cs="Times New Roman"/>
          <w:b/>
          <w:kern w:val="32"/>
          <w:sz w:val="28"/>
          <w:szCs w:val="28"/>
          <w:lang w:eastAsia="x-none"/>
        </w:rPr>
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AC2B75" w:rsidRPr="001D08F2" w:rsidRDefault="00AC2B75" w:rsidP="00AC2B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34290</wp:posOffset>
                </wp:positionV>
                <wp:extent cx="6743700" cy="0"/>
                <wp:effectExtent l="9525" t="7620" r="9525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7.4pt;margin-top:2.7pt;width:5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"/>
            </w:pict>
          </mc:Fallback>
        </mc:AlternateContent>
      </w:r>
    </w:p>
    <w:p w:rsidR="00AC2B75" w:rsidRPr="009A782E" w:rsidRDefault="00AC2B75" w:rsidP="00AC2B75">
      <w:pPr>
        <w:rPr>
          <w:rFonts w:ascii="Times New Roman" w:hAnsi="Times New Roman" w:cs="Times New Roman"/>
          <w:b/>
          <w:sz w:val="28"/>
          <w:szCs w:val="28"/>
        </w:rPr>
      </w:pPr>
      <w:r w:rsidRPr="009A782E">
        <w:rPr>
          <w:rFonts w:ascii="Times New Roman" w:hAnsi="Times New Roman" w:cs="Times New Roman"/>
          <w:b/>
          <w:iCs/>
          <w:sz w:val="28"/>
          <w:szCs w:val="28"/>
        </w:rPr>
        <w:t>Администрация Горноуральского городского округа</w:t>
      </w:r>
      <w:r w:rsidRPr="009A782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1D08F2">
        <w:rPr>
          <w:rFonts w:ascii="Times New Roman" w:hAnsi="Times New Roman" w:cs="Times New Roman"/>
          <w:iCs/>
          <w:sz w:val="28"/>
          <w:szCs w:val="28"/>
        </w:rPr>
        <w:t xml:space="preserve">Местонахождение:  </w:t>
      </w:r>
      <w:r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D08F2">
        <w:rPr>
          <w:rFonts w:ascii="Times New Roman" w:hAnsi="Times New Roman" w:cs="Times New Roman"/>
          <w:sz w:val="28"/>
          <w:szCs w:val="28"/>
        </w:rPr>
        <w:t>город</w:t>
      </w:r>
      <w:r w:rsidRPr="00905BE1">
        <w:rPr>
          <w:rFonts w:ascii="Times New Roman" w:hAnsi="Times New Roman" w:cs="Times New Roman"/>
          <w:sz w:val="28"/>
          <w:szCs w:val="28"/>
        </w:rPr>
        <w:t xml:space="preserve">  Нижний Тагил,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BE1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 Красноармейская, 46</w:t>
      </w:r>
      <w:r w:rsidRPr="00905BE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905B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(3435) 25-57-92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Тел/факс: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 (3435) 25-33-65</w:t>
      </w:r>
    </w:p>
    <w:p w:rsidR="00AC2B75" w:rsidRPr="00FB45F9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45F9">
        <w:rPr>
          <w:rFonts w:ascii="Times New Roman" w:hAnsi="Times New Roman" w:cs="Times New Roman"/>
          <w:sz w:val="28"/>
          <w:szCs w:val="28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45F9">
        <w:rPr>
          <w:rFonts w:ascii="Times New Roman" w:hAnsi="Times New Roman" w:cs="Times New Roman"/>
          <w:sz w:val="28"/>
          <w:szCs w:val="28"/>
        </w:rPr>
        <w:t>:</w:t>
      </w:r>
      <w:r w:rsidRPr="00FB45F9">
        <w:rPr>
          <w:rFonts w:ascii="Times New Roman" w:hAnsi="Times New Roman" w:cs="Times New Roman"/>
          <w:sz w:val="28"/>
          <w:szCs w:val="28"/>
        </w:rPr>
        <w:tab/>
      </w:r>
      <w:r w:rsidRPr="00FB45F9">
        <w:rPr>
          <w:rFonts w:ascii="Times New Roman" w:hAnsi="Times New Roman" w:cs="Times New Roman"/>
          <w:sz w:val="28"/>
          <w:szCs w:val="28"/>
        </w:rPr>
        <w:tab/>
        <w:t xml:space="preserve">     </w:t>
      </w:r>
      <w:hyperlink r:id="rId7" w:history="1"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prigorod</w:t>
        </w:r>
        <w:r w:rsidRPr="00FB45F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palladant</w:t>
        </w:r>
        <w:r w:rsidRPr="00FB45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C2B75" w:rsidRPr="00FB45F9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Официальный</w:t>
      </w:r>
      <w:r w:rsidRPr="00FB45F9"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сайт</w:t>
      </w:r>
      <w:r w:rsidRPr="00FB45F9">
        <w:rPr>
          <w:rFonts w:ascii="Times New Roman" w:hAnsi="Times New Roman" w:cs="Times New Roman"/>
          <w:sz w:val="28"/>
          <w:szCs w:val="28"/>
        </w:rPr>
        <w:t xml:space="preserve">:  </w:t>
      </w:r>
      <w:hyperlink r:id="rId8" w:history="1"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45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grgo</w:t>
        </w:r>
        <w:proofErr w:type="spellEnd"/>
        <w:r w:rsidRPr="00FB45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</w:p>
    <w:p w:rsidR="00AC2B75" w:rsidRPr="00905BE1" w:rsidRDefault="00AC2B75" w:rsidP="00AC2B7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05BE1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 w:rsidRPr="00905BE1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уменьшается на один час.</w:t>
      </w:r>
    </w:p>
    <w:p w:rsidR="00AC2B75" w:rsidRDefault="00AC2B75" w:rsidP="00AC2B75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AC2B75" w:rsidRPr="009A782E" w:rsidRDefault="00AC2B75" w:rsidP="00AC2B75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9A782E">
        <w:rPr>
          <w:rFonts w:ascii="Times New Roman" w:hAnsi="Times New Roman" w:cs="Times New Roman"/>
          <w:b/>
          <w:iCs/>
          <w:sz w:val="28"/>
          <w:szCs w:val="28"/>
        </w:rPr>
        <w:t>Комитет по управлению муниципальным имуществом и земельным отношениям администрации Горноуральского городского округа:</w:t>
      </w:r>
    </w:p>
    <w:p w:rsidR="00AC2B75" w:rsidRPr="001D08F2" w:rsidRDefault="00AC2B75" w:rsidP="00AC2B75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</w:t>
      </w:r>
      <w:r w:rsidRPr="00905BE1">
        <w:rPr>
          <w:rFonts w:ascii="Times New Roman" w:hAnsi="Times New Roman" w:cs="Times New Roman"/>
          <w:iCs/>
          <w:sz w:val="28"/>
          <w:szCs w:val="28"/>
        </w:rPr>
        <w:t>нахождени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905B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05BE1">
        <w:rPr>
          <w:rFonts w:ascii="Times New Roman" w:hAnsi="Times New Roman" w:cs="Times New Roman"/>
          <w:sz w:val="28"/>
          <w:szCs w:val="28"/>
        </w:rPr>
        <w:t>город Нижний Тагил,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улица Красноармейская, 46</w:t>
      </w:r>
      <w:r w:rsidRPr="00905BE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4</w:t>
      </w:r>
      <w:r w:rsidR="00FB45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45F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45F9">
        <w:rPr>
          <w:rFonts w:ascii="Times New Roman" w:hAnsi="Times New Roman" w:cs="Times New Roman"/>
          <w:sz w:val="28"/>
          <w:szCs w:val="28"/>
        </w:rPr>
        <w:t>80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B75" w:rsidRPr="00FB45F9" w:rsidRDefault="00AC2B75" w:rsidP="00AC2B75">
      <w:pPr>
        <w:rPr>
          <w:rStyle w:val="a4"/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45F9">
        <w:rPr>
          <w:rFonts w:ascii="Times New Roman" w:hAnsi="Times New Roman" w:cs="Times New Roman"/>
          <w:sz w:val="28"/>
          <w:szCs w:val="28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45F9">
        <w:rPr>
          <w:rFonts w:ascii="Times New Roman" w:hAnsi="Times New Roman" w:cs="Times New Roman"/>
          <w:sz w:val="28"/>
          <w:szCs w:val="28"/>
        </w:rPr>
        <w:t xml:space="preserve">: </w:t>
      </w:r>
      <w:r w:rsidRPr="00FB45F9">
        <w:rPr>
          <w:rFonts w:ascii="Times New Roman" w:hAnsi="Times New Roman" w:cs="Times New Roman"/>
          <w:sz w:val="28"/>
          <w:szCs w:val="28"/>
        </w:rPr>
        <w:tab/>
      </w:r>
      <w:r w:rsidRPr="00FB45F9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kumizo</w:t>
      </w:r>
      <w:proofErr w:type="spellEnd"/>
      <w:r w:rsidRPr="00FB45F9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ggo</w:t>
      </w:r>
      <w:proofErr w:type="spellEnd"/>
      <w:r w:rsidRPr="00FB45F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45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5B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</w:p>
    <w:p w:rsidR="00AC2B75" w:rsidRPr="00905BE1" w:rsidRDefault="00AC2B75" w:rsidP="00AC2B7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05BE1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 w:rsidRPr="00905BE1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уменьшается на один час</w:t>
      </w:r>
    </w:p>
    <w:p w:rsidR="00AC2B75" w:rsidRDefault="00AC2B7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6A83" w:rsidRPr="006C6A83" w:rsidRDefault="006C6A83" w:rsidP="006C6A83">
      <w:pPr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6C6A83">
        <w:rPr>
          <w:rFonts w:ascii="Times New Roman" w:hAnsi="Times New Roman"/>
          <w:b/>
          <w:sz w:val="25"/>
          <w:szCs w:val="25"/>
        </w:rPr>
        <w:lastRenderedPageBreak/>
        <w:t>Перечень нормативных правовых актов, непосредственно регулирующих исполнение муниципальной функции</w:t>
      </w:r>
    </w:p>
    <w:p w:rsidR="006C6A83" w:rsidRPr="006C6A83" w:rsidRDefault="006C6A83" w:rsidP="006C6A83">
      <w:pPr>
        <w:jc w:val="center"/>
        <w:rPr>
          <w:rFonts w:ascii="Times New Roman" w:hAnsi="Times New Roman"/>
          <w:sz w:val="25"/>
          <w:szCs w:val="25"/>
        </w:rPr>
      </w:pPr>
    </w:p>
    <w:p w:rsidR="006C6A83" w:rsidRPr="006C6A83" w:rsidRDefault="006C6A83" w:rsidP="006C6A83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6C6A83">
        <w:rPr>
          <w:rFonts w:ascii="Times New Roman" w:hAnsi="Times New Roman" w:cs="Times New Roman"/>
          <w:sz w:val="25"/>
          <w:szCs w:val="25"/>
        </w:rPr>
        <w:t xml:space="preserve">- Конституция Российской Федерации, принятая всенародным голосованием 12 декабря 1993 года («Российская газета», 1993, 25 декабря, № 237); </w:t>
      </w:r>
    </w:p>
    <w:p w:rsidR="006C6A83" w:rsidRPr="006C6A83" w:rsidRDefault="006C6A83" w:rsidP="006C6A83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6C6A83">
        <w:rPr>
          <w:rFonts w:ascii="Times New Roman" w:hAnsi="Times New Roman" w:cs="Times New Roman"/>
          <w:sz w:val="25"/>
          <w:szCs w:val="25"/>
        </w:rPr>
        <w:t xml:space="preserve">- Гражданский кодекс Российской Федерации от 30.11.1994 № 51-ФЗ («Собрание законодательства Российской Федерации», 1994, 5 декабря, № 32, </w:t>
      </w:r>
      <w:r w:rsidRPr="006C6A83">
        <w:rPr>
          <w:rFonts w:ascii="Times New Roman" w:hAnsi="Times New Roman" w:cs="Times New Roman"/>
          <w:sz w:val="25"/>
          <w:szCs w:val="25"/>
        </w:rPr>
        <w:br/>
        <w:t>ст. 3301, 1996, 29 января, № 5, ст. 410,);</w:t>
      </w:r>
    </w:p>
    <w:p w:rsidR="006C6A83" w:rsidRPr="006C6A83" w:rsidRDefault="006C6A83" w:rsidP="006C6A83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6C6A83">
        <w:rPr>
          <w:rFonts w:ascii="Times New Roman" w:hAnsi="Times New Roman" w:cs="Times New Roman"/>
          <w:sz w:val="25"/>
          <w:szCs w:val="25"/>
        </w:rPr>
        <w:t>- Градостроительный кодекс Российской Федерации от 29.12.2004 № 190-ФЗ («Собрание законодательства Российской Федерации», 2005,  3 января, № 1 (часть 1), ст. 16);</w:t>
      </w:r>
    </w:p>
    <w:p w:rsidR="006C6A83" w:rsidRPr="006C6A83" w:rsidRDefault="006C6A83" w:rsidP="006C6A83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6C6A83">
        <w:rPr>
          <w:rFonts w:ascii="Times New Roman" w:hAnsi="Times New Roman" w:cs="Times New Roman"/>
          <w:sz w:val="25"/>
          <w:szCs w:val="25"/>
        </w:rPr>
        <w:t>- Земельный кодекс Российской Федерации от 25.10.2001 № 136-ФЗ («Собрание законодательства Российской Федерации». – 2001, 29 января, № 44, ст. 4147);</w:t>
      </w:r>
    </w:p>
    <w:p w:rsidR="006C6A83" w:rsidRPr="006C6A83" w:rsidRDefault="006C6A83" w:rsidP="006C6A83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6C6A83">
        <w:rPr>
          <w:rFonts w:ascii="Times New Roman" w:hAnsi="Times New Roman" w:cs="Times New Roman"/>
          <w:sz w:val="25"/>
          <w:szCs w:val="25"/>
        </w:rPr>
        <w:t>- Федеральный закон от 24 июля 1997 года № 122-ФЗ «О государственной регистрации прав на недвижимое имущество и сделок с ним» («Собрание законодательства Российской Федерации», 1997, 28 июля, № 30, ст. 3594);</w:t>
      </w:r>
    </w:p>
    <w:p w:rsidR="006C6A83" w:rsidRPr="006C6A83" w:rsidRDefault="006C6A83" w:rsidP="006C6A83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6C6A83">
        <w:rPr>
          <w:rFonts w:ascii="Times New Roman" w:hAnsi="Times New Roman" w:cs="Times New Roman"/>
          <w:sz w:val="25"/>
          <w:szCs w:val="25"/>
        </w:rPr>
        <w:t>- Федеральный закон от 25 октября 2001 года № 137-ФЗ «О введении в действие Земельного кодекса Российской Федерации» («Собрание законодательства Российской Федерации», 2001, 29 января, № 44, ст. 4148);</w:t>
      </w:r>
    </w:p>
    <w:p w:rsidR="006C6A83" w:rsidRPr="006C6A83" w:rsidRDefault="006C6A83" w:rsidP="006C6A83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6C6A83">
        <w:rPr>
          <w:rFonts w:ascii="Times New Roman" w:hAnsi="Times New Roman" w:cs="Times New Roman"/>
          <w:sz w:val="25"/>
          <w:szCs w:val="25"/>
        </w:rPr>
        <w:t>- Федеральный закон от 21 декабря 2001 года № 178-ФЗ «О приватизации государственного и муниципального имущества» («Российская газета», 2002, 29 января, № 16);</w:t>
      </w:r>
    </w:p>
    <w:p w:rsidR="006C6A83" w:rsidRPr="006C6A83" w:rsidRDefault="006C6A83" w:rsidP="006C6A83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6C6A83">
        <w:rPr>
          <w:rFonts w:ascii="Times New Roman" w:hAnsi="Times New Roman" w:cs="Times New Roman"/>
          <w:sz w:val="25"/>
          <w:szCs w:val="25"/>
        </w:rPr>
        <w:t>- Федеральный закон от 29 декабря 2004 года № 191-ФЗ «О введении в действие Градостроительного кодекса Российской Федерации» («Российская газета», 2004, 30 декабря, № 290);</w:t>
      </w:r>
    </w:p>
    <w:p w:rsidR="006C6A83" w:rsidRPr="006C6A83" w:rsidRDefault="006C6A83" w:rsidP="006C6A83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6C6A83">
        <w:rPr>
          <w:rFonts w:ascii="Times New Roman" w:hAnsi="Times New Roman" w:cs="Times New Roman"/>
          <w:sz w:val="25"/>
          <w:szCs w:val="25"/>
        </w:rPr>
        <w:t>- Федеральный закон от 24 июля 2007 года № 221-ФЗ «О государственном кадастре недвижимости» («Собрание законодательства Российской Федерации», 2007, 30 июля, № 31, ст. 4017);</w:t>
      </w:r>
    </w:p>
    <w:p w:rsidR="006C6A83" w:rsidRPr="006C6A83" w:rsidRDefault="006C6A83" w:rsidP="006C6A83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6C6A83">
        <w:rPr>
          <w:rFonts w:ascii="Times New Roman" w:hAnsi="Times New Roman" w:cs="Times New Roman"/>
          <w:sz w:val="25"/>
          <w:szCs w:val="25"/>
        </w:rPr>
        <w:t>- Федеральный закон от 27 июля 20</w:t>
      </w:r>
      <w:bookmarkStart w:id="0" w:name="_GoBack"/>
      <w:bookmarkEnd w:id="0"/>
      <w:r w:rsidRPr="006C6A83">
        <w:rPr>
          <w:rFonts w:ascii="Times New Roman" w:hAnsi="Times New Roman" w:cs="Times New Roman"/>
          <w:sz w:val="25"/>
          <w:szCs w:val="25"/>
        </w:rPr>
        <w:t>10 года № 210-ФЗ «Об организации предоставления государственных и муниципальных услуг» («Российская газета», 2010, 30 июля, № 168) (далее – Федеральный закон № 210-ФЗ);</w:t>
      </w:r>
    </w:p>
    <w:p w:rsidR="006C6A83" w:rsidRPr="006C6A83" w:rsidRDefault="006C6A83" w:rsidP="006C6A83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6C6A83">
        <w:rPr>
          <w:rFonts w:ascii="Times New Roman" w:hAnsi="Times New Roman" w:cs="Times New Roman"/>
          <w:sz w:val="25"/>
          <w:szCs w:val="25"/>
        </w:rPr>
        <w:t>-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6C6A83" w:rsidRPr="006C6A83" w:rsidRDefault="006C6A83" w:rsidP="006C6A83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6C6A83">
        <w:rPr>
          <w:rFonts w:ascii="Times New Roman" w:hAnsi="Times New Roman" w:cs="Times New Roman"/>
          <w:sz w:val="25"/>
          <w:szCs w:val="25"/>
        </w:rPr>
        <w:t>-  Закон Свердловской области от 07 июля 2004 года № 18-ОЗ</w:t>
      </w:r>
      <w:proofErr w:type="gramStart"/>
      <w:r w:rsidRPr="006C6A83">
        <w:rPr>
          <w:rFonts w:ascii="Times New Roman" w:hAnsi="Times New Roman" w:cs="Times New Roman"/>
          <w:sz w:val="25"/>
          <w:szCs w:val="25"/>
        </w:rPr>
        <w:t>«О</w:t>
      </w:r>
      <w:proofErr w:type="gramEnd"/>
      <w:r w:rsidRPr="006C6A83">
        <w:rPr>
          <w:rFonts w:ascii="Times New Roman" w:hAnsi="Times New Roman" w:cs="Times New Roman"/>
          <w:sz w:val="25"/>
          <w:szCs w:val="25"/>
        </w:rPr>
        <w:t>б особенностях регулирования земельных отношений на территории Свердловской области» («Областная газета», 2004, 07 июля, № 181-182);</w:t>
      </w:r>
    </w:p>
    <w:p w:rsidR="006C6A83" w:rsidRPr="006C6A83" w:rsidRDefault="006C6A83" w:rsidP="006C6A83">
      <w:pPr>
        <w:rPr>
          <w:rFonts w:ascii="Times New Roman" w:hAnsi="Times New Roman" w:cs="Times New Roman"/>
          <w:sz w:val="25"/>
          <w:szCs w:val="25"/>
        </w:rPr>
      </w:pPr>
      <w:r w:rsidRPr="006C6A83">
        <w:rPr>
          <w:rFonts w:ascii="Times New Roman" w:hAnsi="Times New Roman" w:cs="Times New Roman"/>
          <w:bCs/>
          <w:sz w:val="25"/>
          <w:szCs w:val="25"/>
        </w:rPr>
        <w:t>- Устав</w:t>
      </w:r>
      <w:r w:rsidRPr="006C6A8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C6A83">
        <w:rPr>
          <w:rFonts w:ascii="Times New Roman" w:hAnsi="Times New Roman" w:cs="Times New Roman"/>
          <w:sz w:val="25"/>
          <w:szCs w:val="25"/>
        </w:rPr>
        <w:t>Горноуральского</w:t>
      </w:r>
      <w:proofErr w:type="spellEnd"/>
      <w:r w:rsidRPr="006C6A83">
        <w:rPr>
          <w:rFonts w:ascii="Times New Roman" w:hAnsi="Times New Roman" w:cs="Times New Roman"/>
          <w:sz w:val="25"/>
          <w:szCs w:val="25"/>
        </w:rPr>
        <w:t xml:space="preserve"> городского округа Свердловской области (Зарегистрирован распоряжением Правительства Свердловской области от 30 июня 2005 г. N 744-РП);</w:t>
      </w:r>
    </w:p>
    <w:p w:rsidR="006C6A83" w:rsidRPr="006C6A83" w:rsidRDefault="006C6A83" w:rsidP="006C6A83">
      <w:pPr>
        <w:rPr>
          <w:rFonts w:ascii="Times New Roman" w:hAnsi="Times New Roman" w:cs="Times New Roman"/>
          <w:sz w:val="25"/>
          <w:szCs w:val="25"/>
        </w:rPr>
      </w:pPr>
      <w:r w:rsidRPr="006C6A83">
        <w:rPr>
          <w:rFonts w:ascii="Times New Roman" w:hAnsi="Times New Roman" w:cs="Times New Roman"/>
          <w:sz w:val="25"/>
          <w:szCs w:val="25"/>
        </w:rPr>
        <w:t xml:space="preserve">- </w:t>
      </w:r>
      <w:hyperlink r:id="rId9" w:history="1">
        <w:r w:rsidRPr="006C6A83">
          <w:rPr>
            <w:rFonts w:ascii="Times New Roman" w:hAnsi="Times New Roman" w:cs="Times New Roman"/>
            <w:sz w:val="25"/>
            <w:szCs w:val="25"/>
          </w:rPr>
          <w:t>Правила</w:t>
        </w:r>
      </w:hyperlink>
      <w:r w:rsidRPr="006C6A83">
        <w:rPr>
          <w:rFonts w:ascii="Times New Roman" w:hAnsi="Times New Roman" w:cs="Times New Roman"/>
          <w:sz w:val="25"/>
          <w:szCs w:val="25"/>
        </w:rPr>
        <w:t xml:space="preserve"> землепользования и застройки </w:t>
      </w:r>
      <w:proofErr w:type="spellStart"/>
      <w:r w:rsidRPr="006C6A83">
        <w:rPr>
          <w:rFonts w:ascii="Times New Roman" w:hAnsi="Times New Roman" w:cs="Times New Roman"/>
          <w:sz w:val="25"/>
          <w:szCs w:val="25"/>
        </w:rPr>
        <w:t>Горноуральского</w:t>
      </w:r>
      <w:proofErr w:type="spellEnd"/>
      <w:r w:rsidRPr="006C6A83">
        <w:rPr>
          <w:rFonts w:ascii="Times New Roman" w:hAnsi="Times New Roman" w:cs="Times New Roman"/>
          <w:sz w:val="25"/>
          <w:szCs w:val="25"/>
        </w:rPr>
        <w:t xml:space="preserve"> городского округа, утвержденные Решением Думы </w:t>
      </w:r>
      <w:proofErr w:type="spellStart"/>
      <w:r w:rsidRPr="006C6A83">
        <w:rPr>
          <w:rFonts w:ascii="Times New Roman" w:hAnsi="Times New Roman" w:cs="Times New Roman"/>
          <w:sz w:val="25"/>
          <w:szCs w:val="25"/>
        </w:rPr>
        <w:t>Горноуральского</w:t>
      </w:r>
      <w:proofErr w:type="spellEnd"/>
      <w:r w:rsidRPr="006C6A83">
        <w:rPr>
          <w:rFonts w:ascii="Times New Roman" w:hAnsi="Times New Roman" w:cs="Times New Roman"/>
          <w:sz w:val="25"/>
          <w:szCs w:val="25"/>
        </w:rPr>
        <w:t xml:space="preserve"> городского округа    № 4/3 от 26.10.2017г.</w:t>
      </w:r>
    </w:p>
    <w:p w:rsidR="006C6A83" w:rsidRPr="006C6A83" w:rsidRDefault="006C6A83" w:rsidP="006C6A83">
      <w:pPr>
        <w:rPr>
          <w:rFonts w:ascii="Times New Roman" w:hAnsi="Times New Roman" w:cs="Times New Roman"/>
          <w:sz w:val="25"/>
          <w:szCs w:val="25"/>
        </w:rPr>
      </w:pPr>
      <w:r w:rsidRPr="006C6A83">
        <w:rPr>
          <w:rFonts w:ascii="Times New Roman" w:hAnsi="Times New Roman" w:cs="Times New Roman"/>
          <w:sz w:val="25"/>
          <w:szCs w:val="25"/>
        </w:rPr>
        <w:t xml:space="preserve">- Положение о Комитете по управлению муниципальным имуществом и земельным отношениям администрации </w:t>
      </w:r>
      <w:proofErr w:type="spellStart"/>
      <w:r w:rsidRPr="006C6A83">
        <w:rPr>
          <w:rFonts w:ascii="Times New Roman" w:hAnsi="Times New Roman" w:cs="Times New Roman"/>
          <w:sz w:val="25"/>
          <w:szCs w:val="25"/>
        </w:rPr>
        <w:t>Горноуральского</w:t>
      </w:r>
      <w:proofErr w:type="spellEnd"/>
      <w:r w:rsidRPr="006C6A83">
        <w:rPr>
          <w:rFonts w:ascii="Times New Roman" w:hAnsi="Times New Roman" w:cs="Times New Roman"/>
          <w:sz w:val="25"/>
          <w:szCs w:val="25"/>
        </w:rPr>
        <w:t xml:space="preserve"> городского округа, (утверждено решением Думы </w:t>
      </w:r>
      <w:proofErr w:type="spellStart"/>
      <w:r w:rsidRPr="006C6A83">
        <w:rPr>
          <w:rFonts w:ascii="Times New Roman" w:hAnsi="Times New Roman" w:cs="Times New Roman"/>
          <w:sz w:val="25"/>
          <w:szCs w:val="25"/>
        </w:rPr>
        <w:t>Горноуральского</w:t>
      </w:r>
      <w:proofErr w:type="spellEnd"/>
      <w:r w:rsidRPr="006C6A83">
        <w:rPr>
          <w:rFonts w:ascii="Times New Roman" w:hAnsi="Times New Roman" w:cs="Times New Roman"/>
          <w:sz w:val="25"/>
          <w:szCs w:val="25"/>
        </w:rPr>
        <w:t xml:space="preserve"> городского округа от  27.06.2013 № 28/12).</w:t>
      </w:r>
    </w:p>
    <w:p w:rsidR="00AC2B75" w:rsidRPr="000768D0" w:rsidRDefault="00AC2B75" w:rsidP="007D5F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C2B75" w:rsidRPr="000768D0" w:rsidSect="00724BF9">
      <w:headerReference w:type="even" r:id="rId10"/>
      <w:headerReference w:type="default" r:id="rId11"/>
      <w:headerReference w:type="first" r:id="rId12"/>
      <w:pgSz w:w="11900" w:h="16800"/>
      <w:pgMar w:top="993" w:right="851" w:bottom="851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68" w:rsidRDefault="00E32968">
      <w:r>
        <w:separator/>
      </w:r>
    </w:p>
  </w:endnote>
  <w:endnote w:type="continuationSeparator" w:id="0">
    <w:p w:rsidR="00E32968" w:rsidRDefault="00E3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68" w:rsidRDefault="00E32968">
      <w:r>
        <w:separator/>
      </w:r>
    </w:p>
  </w:footnote>
  <w:footnote w:type="continuationSeparator" w:id="0">
    <w:p w:rsidR="00E32968" w:rsidRDefault="00E3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A2" w:rsidRDefault="00AC2B75" w:rsidP="001F3A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16</w:t>
    </w:r>
    <w:r>
      <w:rPr>
        <w:rStyle w:val="a7"/>
      </w:rPr>
      <w:fldChar w:fldCharType="end"/>
    </w:r>
  </w:p>
  <w:p w:rsidR="001F3AA2" w:rsidRDefault="00E329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1A" w:rsidRPr="00B7771A" w:rsidRDefault="00E32968">
    <w:pPr>
      <w:pStyle w:val="a5"/>
      <w:jc w:val="center"/>
      <w:rPr>
        <w:lang w:val="ru-RU"/>
      </w:rPr>
    </w:pPr>
  </w:p>
  <w:p w:rsidR="001F3AA2" w:rsidRDefault="00E32968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64" w:rsidRPr="00D17264" w:rsidRDefault="00E32968" w:rsidP="00D17264">
    <w:pPr>
      <w:pStyle w:val="a5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75"/>
    <w:rsid w:val="00091A4D"/>
    <w:rsid w:val="001B4BEE"/>
    <w:rsid w:val="006C6A83"/>
    <w:rsid w:val="007D5F33"/>
    <w:rsid w:val="009957D6"/>
    <w:rsid w:val="00AC2B75"/>
    <w:rsid w:val="00B86253"/>
    <w:rsid w:val="00E32968"/>
    <w:rsid w:val="00EC6BE2"/>
    <w:rsid w:val="00F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C2B75"/>
    <w:pPr>
      <w:ind w:firstLine="0"/>
      <w:jc w:val="left"/>
    </w:pPr>
  </w:style>
  <w:style w:type="character" w:styleId="a4">
    <w:name w:val="Hyperlink"/>
    <w:unhideWhenUsed/>
    <w:rsid w:val="00AC2B7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C2B7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C2B75"/>
    <w:rPr>
      <w:rFonts w:ascii="Calibri" w:eastAsia="Calibri" w:hAnsi="Calibri" w:cs="Times New Roman"/>
      <w:lang w:val="x-none"/>
    </w:rPr>
  </w:style>
  <w:style w:type="character" w:styleId="a7">
    <w:name w:val="page number"/>
    <w:basedOn w:val="a0"/>
    <w:rsid w:val="00AC2B75"/>
  </w:style>
  <w:style w:type="paragraph" w:customStyle="1" w:styleId="ConsPlusTitle">
    <w:name w:val="ConsPlusTitle"/>
    <w:rsid w:val="00AC2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Внимание: недобросовестность!"/>
    <w:basedOn w:val="a"/>
    <w:next w:val="a"/>
    <w:uiPriority w:val="99"/>
    <w:rsid w:val="00FB45F9"/>
    <w:pPr>
      <w:spacing w:before="240" w:after="240"/>
      <w:ind w:left="420" w:right="420" w:firstLine="300"/>
    </w:pPr>
    <w:rPr>
      <w:shd w:val="clear" w:color="auto" w:fill="F5F3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C2B75"/>
    <w:pPr>
      <w:ind w:firstLine="0"/>
      <w:jc w:val="left"/>
    </w:pPr>
  </w:style>
  <w:style w:type="character" w:styleId="a4">
    <w:name w:val="Hyperlink"/>
    <w:unhideWhenUsed/>
    <w:rsid w:val="00AC2B7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C2B7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C2B75"/>
    <w:rPr>
      <w:rFonts w:ascii="Calibri" w:eastAsia="Calibri" w:hAnsi="Calibri" w:cs="Times New Roman"/>
      <w:lang w:val="x-none"/>
    </w:rPr>
  </w:style>
  <w:style w:type="character" w:styleId="a7">
    <w:name w:val="page number"/>
    <w:basedOn w:val="a0"/>
    <w:rsid w:val="00AC2B75"/>
  </w:style>
  <w:style w:type="paragraph" w:customStyle="1" w:styleId="ConsPlusTitle">
    <w:name w:val="ConsPlusTitle"/>
    <w:rsid w:val="00AC2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Внимание: недобросовестность!"/>
    <w:basedOn w:val="a"/>
    <w:next w:val="a"/>
    <w:uiPriority w:val="99"/>
    <w:rsid w:val="00FB45F9"/>
    <w:pPr>
      <w:spacing w:before="240" w:after="240"/>
      <w:ind w:left="420" w:right="420" w:firstLine="300"/>
    </w:pPr>
    <w:rPr>
      <w:shd w:val="clear" w:color="auto" w:fill="F5F3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g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gorod@palladant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757A1FE9C3818AA885EAE2FAFC3D366C49356F2A113B31CC752E393C3540B528B2E97BE9239B4CC9330457x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dcterms:created xsi:type="dcterms:W3CDTF">2019-03-06T05:12:00Z</dcterms:created>
  <dcterms:modified xsi:type="dcterms:W3CDTF">2019-03-06T05:12:00Z</dcterms:modified>
</cp:coreProperties>
</file>